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15D" w:rsidRPr="001D315D" w:rsidRDefault="001D315D" w:rsidP="001D315D">
      <w:pPr>
        <w:shd w:val="clear" w:color="auto" w:fill="FFFFFF"/>
        <w:spacing w:after="0" w:line="344" w:lineRule="atLeast"/>
        <w:outlineLvl w:val="0"/>
        <w:rPr>
          <w:rFonts w:ascii="Arial" w:eastAsia="Times New Roman" w:hAnsi="Arial" w:cs="Arial"/>
          <w:b/>
          <w:bCs/>
          <w:color w:val="CC0000"/>
          <w:kern w:val="36"/>
          <w:sz w:val="32"/>
          <w:szCs w:val="32"/>
          <w:lang w:val="hu-HU" w:eastAsia="hu-HU"/>
        </w:rPr>
      </w:pPr>
      <w:r w:rsidRPr="001D315D">
        <w:rPr>
          <w:rFonts w:ascii="Arial" w:eastAsia="Times New Roman" w:hAnsi="Arial" w:cs="Arial"/>
          <w:b/>
          <w:bCs/>
          <w:color w:val="CC0000"/>
          <w:kern w:val="36"/>
          <w:sz w:val="32"/>
          <w:szCs w:val="32"/>
          <w:lang w:val="hu-HU" w:eastAsia="hu-HU"/>
        </w:rPr>
        <w:t>Meztelen képek nézegetésével trenírozható az agy</w:t>
      </w:r>
    </w:p>
    <w:p w:rsidR="001D315D" w:rsidRPr="001D315D" w:rsidRDefault="001D315D" w:rsidP="001D315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hyperlink r:id="rId5" w:history="1">
        <w:proofErr w:type="spellStart"/>
        <w:r w:rsidRPr="001D315D">
          <w:rPr>
            <w:rFonts w:ascii="Arial" w:eastAsia="Times New Roman" w:hAnsi="Arial" w:cs="Arial"/>
            <w:color w:val="305F94"/>
            <w:sz w:val="15"/>
            <w:lang w:val="hu-HU" w:eastAsia="hu-HU"/>
          </w:rPr>
          <w:t>velvet</w:t>
        </w:r>
        <w:proofErr w:type="spellEnd"/>
      </w:hyperlink>
    </w:p>
    <w:p w:rsidR="001D315D" w:rsidRPr="001D315D" w:rsidRDefault="001D315D" w:rsidP="001D3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5"/>
          <w:szCs w:val="15"/>
          <w:lang w:val="hu-HU" w:eastAsia="hu-HU"/>
        </w:rPr>
      </w:pPr>
      <w:r w:rsidRPr="001D315D">
        <w:rPr>
          <w:rFonts w:ascii="Arial" w:eastAsia="Times New Roman" w:hAnsi="Arial" w:cs="Arial"/>
          <w:color w:val="666666"/>
          <w:sz w:val="15"/>
          <w:szCs w:val="15"/>
          <w:lang w:val="hu-HU" w:eastAsia="hu-HU"/>
        </w:rPr>
        <w:t>2011. november 27</w:t>
      </w:r>
      <w:proofErr w:type="gramStart"/>
      <w:r w:rsidRPr="001D315D">
        <w:rPr>
          <w:rFonts w:ascii="Arial" w:eastAsia="Times New Roman" w:hAnsi="Arial" w:cs="Arial"/>
          <w:color w:val="666666"/>
          <w:sz w:val="15"/>
          <w:szCs w:val="15"/>
          <w:lang w:val="hu-HU" w:eastAsia="hu-HU"/>
        </w:rPr>
        <w:t>.,</w:t>
      </w:r>
      <w:proofErr w:type="gramEnd"/>
      <w:r w:rsidRPr="001D315D">
        <w:rPr>
          <w:rFonts w:ascii="Arial" w:eastAsia="Times New Roman" w:hAnsi="Arial" w:cs="Arial"/>
          <w:color w:val="666666"/>
          <w:sz w:val="15"/>
          <w:szCs w:val="15"/>
          <w:lang w:val="hu-HU" w:eastAsia="hu-HU"/>
        </w:rPr>
        <w:t xml:space="preserve"> vasárnap 16:32</w:t>
      </w:r>
    </w:p>
    <w:p w:rsidR="001D315D" w:rsidRPr="001D315D" w:rsidRDefault="001D315D" w:rsidP="001D315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CCCCCC"/>
          <w:sz w:val="15"/>
          <w:szCs w:val="15"/>
          <w:lang w:val="hu-HU" w:eastAsia="hu-HU"/>
        </w:rPr>
      </w:pPr>
    </w:p>
    <w:p w:rsidR="001D315D" w:rsidRPr="001D315D" w:rsidRDefault="001D315D" w:rsidP="001D315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CCCCCC"/>
          <w:sz w:val="15"/>
          <w:szCs w:val="15"/>
          <w:lang w:val="hu-HU" w:eastAsia="hu-HU"/>
        </w:rPr>
      </w:pPr>
      <w:r w:rsidRPr="001D315D">
        <w:rPr>
          <w:rFonts w:ascii="Arial" w:eastAsia="Times New Roman" w:hAnsi="Arial" w:cs="Arial"/>
          <w:color w:val="CCCCCC"/>
          <w:sz w:val="15"/>
          <w:szCs w:val="15"/>
          <w:lang w:val="hu-HU" w:eastAsia="hu-HU"/>
        </w:rPr>
        <w:t>|</w:t>
      </w:r>
    </w:p>
    <w:p w:rsidR="001D315D" w:rsidRPr="001D315D" w:rsidRDefault="001D315D" w:rsidP="001D315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CCCCCC"/>
          <w:sz w:val="15"/>
          <w:szCs w:val="15"/>
          <w:lang w:val="hu-HU" w:eastAsia="hu-HU"/>
        </w:rPr>
      </w:pPr>
      <w:hyperlink r:id="rId6" w:history="1">
        <w:r w:rsidRPr="001D315D">
          <w:rPr>
            <w:rFonts w:ascii="Arial" w:eastAsia="Times New Roman" w:hAnsi="Arial" w:cs="Arial"/>
            <w:color w:val="305F94"/>
            <w:sz w:val="15"/>
            <w:u w:val="single"/>
            <w:lang w:val="hu-HU" w:eastAsia="hu-HU"/>
          </w:rPr>
          <w:t> </w:t>
        </w:r>
      </w:hyperlink>
    </w:p>
    <w:p w:rsidR="001D315D" w:rsidRPr="001D315D" w:rsidRDefault="001D315D" w:rsidP="001D315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CCCCCC"/>
          <w:sz w:val="15"/>
          <w:szCs w:val="15"/>
          <w:lang w:val="hu-HU" w:eastAsia="hu-HU"/>
        </w:rPr>
      </w:pPr>
      <w:hyperlink r:id="rId7" w:history="1">
        <w:r w:rsidRPr="001D315D">
          <w:rPr>
            <w:rFonts w:ascii="Arial" w:eastAsia="Times New Roman" w:hAnsi="Arial" w:cs="Arial"/>
            <w:color w:val="305F94"/>
            <w:sz w:val="15"/>
            <w:u w:val="single"/>
            <w:lang w:val="hu-HU" w:eastAsia="hu-HU"/>
          </w:rPr>
          <w:t> </w:t>
        </w:r>
      </w:hyperlink>
    </w:p>
    <w:p w:rsidR="001D315D" w:rsidRPr="001D315D" w:rsidRDefault="001D315D" w:rsidP="001D315D">
      <w:pPr>
        <w:shd w:val="clear" w:color="auto" w:fill="FFFFFF"/>
        <w:spacing w:after="161" w:line="215" w:lineRule="atLeast"/>
        <w:rPr>
          <w:rFonts w:ascii="Arial" w:eastAsia="Times New Roman" w:hAnsi="Arial" w:cs="Arial"/>
          <w:b/>
          <w:bCs/>
          <w:color w:val="222222"/>
          <w:sz w:val="15"/>
          <w:szCs w:val="15"/>
          <w:lang w:val="hu-HU" w:eastAsia="hu-HU"/>
        </w:rPr>
      </w:pPr>
      <w:r w:rsidRPr="001D315D">
        <w:rPr>
          <w:rFonts w:ascii="Arial" w:eastAsia="Times New Roman" w:hAnsi="Arial" w:cs="Arial"/>
          <w:b/>
          <w:bCs/>
          <w:color w:val="222222"/>
          <w:sz w:val="15"/>
          <w:szCs w:val="15"/>
          <w:lang w:val="hu-HU" w:eastAsia="hu-HU"/>
        </w:rPr>
        <w:t xml:space="preserve">Tizenöt férfi agyát vizsgálva jutott arra a következtetésre a tamperei </w:t>
      </w:r>
      <w:proofErr w:type="spellStart"/>
      <w:r w:rsidRPr="001D315D">
        <w:rPr>
          <w:rFonts w:ascii="Arial" w:eastAsia="Times New Roman" w:hAnsi="Arial" w:cs="Arial"/>
          <w:b/>
          <w:bCs/>
          <w:color w:val="222222"/>
          <w:sz w:val="15"/>
          <w:szCs w:val="15"/>
          <w:lang w:val="hu-HU" w:eastAsia="hu-HU"/>
        </w:rPr>
        <w:t>Aalto</w:t>
      </w:r>
      <w:proofErr w:type="spellEnd"/>
      <w:r w:rsidRPr="001D315D">
        <w:rPr>
          <w:rFonts w:ascii="Arial" w:eastAsia="Times New Roman" w:hAnsi="Arial" w:cs="Arial"/>
          <w:b/>
          <w:bCs/>
          <w:color w:val="222222"/>
          <w:sz w:val="15"/>
          <w:szCs w:val="15"/>
          <w:lang w:val="hu-HU" w:eastAsia="hu-HU"/>
        </w:rPr>
        <w:t xml:space="preserve"> Egyetem professzora, hogy az agyi folyamatok felgyorsulnak, ha kamerába bámuló, meztelen nőket néz az ember. Ráadásul a vizsgálat alatt arra is fény derült, minél kevesebb a ruha, annál gyorsabban jár az ész.</w:t>
      </w:r>
    </w:p>
    <w:p w:rsidR="001D315D" w:rsidRPr="001D315D" w:rsidRDefault="001D315D" w:rsidP="001D315D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Az agyi folyamatok felgyorsulnak, ha az ember meztelen nőkről néz képeket, pontosabban minél kevesebb a ruha, annál gyorsabban jár az ész – írta meg a </w:t>
      </w:r>
      <w:proofErr w:type="spellStart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PLos</w:t>
      </w:r>
      <w:proofErr w:type="spellEnd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One</w:t>
      </w:r>
      <w:proofErr w:type="spellEnd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tudományos folyóirat.</w:t>
      </w:r>
    </w:p>
    <w:p w:rsidR="001D315D" w:rsidRPr="001D315D" w:rsidRDefault="001D315D" w:rsidP="001D315D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 tanulmány szerint az agyban található N170-es szenzor, ami a jobb félteke fölött található, erős aktivitást mutat, ha meztelen nőket néz az ember. Erről az úgynevezett N170-es komponensről eddig úgy tudták a szakértők, hogy főleg ismerős arcokat látva reagál, bár korábbi kimutatások szerint például az autószakértők agyának e területe az autókat látva lendült mozgásba.</w:t>
      </w:r>
    </w:p>
    <w:p w:rsidR="001D315D" w:rsidRPr="001D315D" w:rsidRDefault="001D315D" w:rsidP="001D3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</w:p>
    <w:p w:rsidR="001D315D" w:rsidRPr="001D315D" w:rsidRDefault="001D315D" w:rsidP="001D315D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Tizenöt egészséges férfi agyát megvizsgálva derült ki, hogy ez a bizonyos szenzor a meztelen nők látványától 0,2 másodperc alatt, azaz nagyon gyorsan reagál a látottakra. A résztvevők egyike volt csak balkezes, a többi jobbkezes.</w:t>
      </w:r>
    </w:p>
    <w:p w:rsidR="001D315D" w:rsidRPr="001D315D" w:rsidRDefault="001D315D" w:rsidP="001D315D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 20 és 47 év közötti önkéntes férfiaknak színes képeket mutattak meztelen nőkről, </w:t>
      </w:r>
      <w:proofErr w:type="spellStart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egyberészes</w:t>
      </w:r>
      <w:proofErr w:type="spellEnd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fürdőruhába bújt nőkről, továbbá női arcokkal, férfiak képeivel és autókkal is összehasonlították az agy működését. Mindegyik kategóriában húsz-húsz képet vetítettek a férfiaknak. Az önkénteseknek többféle távolságból is megmutatták a képeket, fehér és fekete háttérrel variálva. Mindegyikük agyát 10-20 elektródával vizsgálta. A meztelen nős képek közül azokra gyorsult fel nagyon az agyi tevékenység, amiken a modellek szemkontaktust teremtettek a kamerával – amiken félrenéznek, kisebb az inger.</w:t>
      </w:r>
    </w:p>
    <w:p w:rsidR="001D315D" w:rsidRPr="001D315D" w:rsidRDefault="001D315D" w:rsidP="001D3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</w:p>
    <w:p w:rsidR="001D315D" w:rsidRPr="001D315D" w:rsidRDefault="001D315D" w:rsidP="001D315D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fldChar w:fldCharType="begin"/>
      </w:r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instrText xml:space="preserve"> HYPERLINK "http://www.plosone.org/article/info%3Adoi%2F10.1371%2Fjournal.pone.0024408" \t "_blank" </w:instrText>
      </w:r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fldChar w:fldCharType="separate"/>
      </w:r>
      <w:r w:rsidRPr="001D315D">
        <w:rPr>
          <w:rFonts w:ascii="Arial" w:eastAsia="Times New Roman" w:hAnsi="Arial" w:cs="Arial"/>
          <w:color w:val="305F94"/>
          <w:sz w:val="15"/>
          <w:u w:val="single"/>
          <w:lang w:val="hu-HU" w:eastAsia="hu-HU"/>
        </w:rPr>
        <w:t>A kutatás kimutatta</w:t>
      </w:r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fldChar w:fldCharType="end"/>
      </w:r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, hogy a vizsgált agyi terület jóval nagyobb amplitúdóval működött, minél kevesebb ruhát láttak a bemutatott nőkön. Ebből pedig arra a következtetésre jutott a finn </w:t>
      </w:r>
      <w:proofErr w:type="spellStart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Hietanen</w:t>
      </w:r>
      <w:proofErr w:type="spellEnd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professzor, hogy a meztelen testek látványát gyorsabban dolgozza fel az agy, mint a többit. Mindezt pedig az ősemberek potenciális partner kiválasztásával és a szexualitással magyarázta. "A válaszok akkor voltak a legerősebbek, amikor az önkéntesek aktokat néztek. A második a sorban a fürdőruhás nő látványa, a leggyengébben pedig arra reagáltak, amikor felöltözött nőt láttak” – nyilatkozta a kutatást végző tamperei </w:t>
      </w:r>
      <w:proofErr w:type="spellStart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Aalto</w:t>
      </w:r>
      <w:proofErr w:type="spellEnd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Egyetem professzora, aki </w:t>
      </w:r>
      <w:proofErr w:type="spellStart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elektroenkefalográfiával</w:t>
      </w:r>
      <w:proofErr w:type="spellEnd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(EEG) végezte a vizsgálatokat.</w:t>
      </w:r>
    </w:p>
    <w:p w:rsidR="001D315D" w:rsidRPr="001D315D" w:rsidRDefault="001D315D" w:rsidP="001D315D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Mindez bizonyos mértékig magyarázatot ad arra, miért van ennyi művészi aktfestmény és </w:t>
      </w:r>
      <w:proofErr w:type="spellStart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-fotó</w:t>
      </w:r>
      <w:proofErr w:type="spellEnd"/>
      <w:r w:rsidRPr="001D315D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egyaránt.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408"/>
    <w:multiLevelType w:val="multilevel"/>
    <w:tmpl w:val="CC6A8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714E65"/>
    <w:multiLevelType w:val="multilevel"/>
    <w:tmpl w:val="A07C3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1D315D"/>
    <w:rsid w:val="0009578D"/>
    <w:rsid w:val="000A7A4B"/>
    <w:rsid w:val="001D315D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1D31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D315D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1D315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1D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photographer">
    <w:name w:val="photographer"/>
    <w:basedOn w:val="Bekezdsalapbettpusa"/>
    <w:rsid w:val="001D31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3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1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3" w:color="CCCCCC"/>
                <w:right w:val="none" w:sz="0" w:space="0" w:color="auto"/>
              </w:divBdr>
              <w:divsChild>
                <w:div w:id="701786820">
                  <w:marLeft w:val="0"/>
                  <w:marRight w:val="0"/>
                  <w:marTop w:val="0"/>
                  <w:marBottom w:val="0"/>
                  <w:divBdr>
                    <w:top w:val="single" w:sz="4" w:space="2" w:color="CCCCCC"/>
                    <w:left w:val="single" w:sz="4" w:space="2" w:color="CCCCCC"/>
                    <w:bottom w:val="single" w:sz="4" w:space="0" w:color="FFFFFF"/>
                    <w:right w:val="single" w:sz="4" w:space="2" w:color="CCCCCC"/>
                  </w:divBdr>
                </w:div>
              </w:divsChild>
            </w:div>
            <w:div w:id="1176266759">
              <w:marLeft w:val="0"/>
              <w:marRight w:val="0"/>
              <w:marTop w:val="161"/>
              <w:marBottom w:val="16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4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478">
                      <w:marLeft w:val="0"/>
                      <w:marRight w:val="0"/>
                      <w:marTop w:val="161"/>
                      <w:marBottom w:val="1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377210">
                      <w:marLeft w:val="0"/>
                      <w:marRight w:val="0"/>
                      <w:marTop w:val="161"/>
                      <w:marBottom w:val="1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G:\E%20PROMOTION\Velvet%20-%20Szex%20-%20Meztelen%20k%C3%A9pek%20n%C3%A9zeget%C3%A9s%C3%A9vel%20tren%C3%ADrozhat%C3%B3%20az%20agy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G:\E%20PROMOTION\Velvet%20-%20Szex%20-%20Meztelen%20k%C3%A9pek%20n%C3%A9zeget%C3%A9s%C3%A9vel%20tren%C3%ADrozhat%C3%B3%20az%20agy.htm" TargetMode="External"/><Relationship Id="rId5" Type="http://schemas.openxmlformats.org/officeDocument/2006/relationships/hyperlink" Target="mailto:velvet@mail.velvet.NEMSPA_M.hu?subject=http://velvet.hu/szex/2011/11/27/az_ev_brit_tudosokja_okosabb_leszel_ha_meztelen_noket_nezel/&amp;cc=cikkszerzonek@mail.index.NEMSPA_M.h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403</Words>
  <Characters>2783</Characters>
  <Application>Microsoft Office Word</Application>
  <DocSecurity>0</DocSecurity>
  <Lines>23</Lines>
  <Paragraphs>6</Paragraphs>
  <ScaleCrop>false</ScaleCrop>
  <Company>Microsoft Corporation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2012-02-27T16:50:00Z</dcterms:created>
  <dcterms:modified xsi:type="dcterms:W3CDTF">2012-02-27T16:51:00Z</dcterms:modified>
</cp:coreProperties>
</file>